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5ACA" w14:textId="77777777" w:rsidR="005205CB" w:rsidRPr="005205CB" w:rsidRDefault="005205CB" w:rsidP="005205C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883C4C" w14:textId="47567F38" w:rsidR="005205CB" w:rsidRDefault="005205CB" w:rsidP="00520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5CB">
        <w:rPr>
          <w:rFonts w:ascii="Times New Roman" w:hAnsi="Times New Roman" w:cs="Times New Roman"/>
          <w:b/>
          <w:bCs/>
          <w:sz w:val="28"/>
          <w:szCs w:val="28"/>
        </w:rPr>
        <w:t>Уважаемые посетители!</w:t>
      </w:r>
    </w:p>
    <w:p w14:paraId="5C5B6A66" w14:textId="77777777" w:rsidR="005205CB" w:rsidRPr="005205CB" w:rsidRDefault="005205CB" w:rsidP="00520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07E0840" w14:textId="77777777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Просим Вас оценить работу нашей организации, пройдя по ссылке:</w:t>
      </w:r>
    </w:p>
    <w:p w14:paraId="1E0F5485" w14:textId="77777777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Министерство культуры Российской Федерации приглашает Вас принять</w:t>
      </w:r>
    </w:p>
    <w:p w14:paraId="4D2A40EA" w14:textId="77777777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участие в оценке удовлетворенности граждан работой государственных</w:t>
      </w:r>
    </w:p>
    <w:p w14:paraId="69093F9A" w14:textId="77777777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и муниципальных организаций культуры, искусства и народного творчества.</w:t>
      </w:r>
    </w:p>
    <w:p w14:paraId="260FE607" w14:textId="77777777" w:rsid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Исследование проводится с помощью анонимной анкеты.</w:t>
      </w:r>
    </w:p>
    <w:p w14:paraId="19C0F9F8" w14:textId="70F29A21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Анкета заполняется просто. Внимательно прочитайте вопросы анкеты</w:t>
      </w:r>
    </w:p>
    <w:p w14:paraId="1B426202" w14:textId="77777777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и выберите тот вариант ответа, который является наиболее подходящим</w:t>
      </w:r>
    </w:p>
    <w:p w14:paraId="5CB6A211" w14:textId="77777777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для Вас.</w:t>
      </w:r>
    </w:p>
    <w:p w14:paraId="657460FB" w14:textId="77777777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Обратите внимание – на некоторые вопросы Вы можете давать</w:t>
      </w:r>
    </w:p>
    <w:p w14:paraId="034DC0C4" w14:textId="21835B69" w:rsidR="005205CB" w:rsidRPr="005205CB" w:rsidRDefault="005205CB" w:rsidP="005205C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5CB">
        <w:rPr>
          <w:rFonts w:ascii="Times New Roman" w:hAnsi="Times New Roman" w:cs="Times New Roman"/>
          <w:bCs/>
          <w:sz w:val="28"/>
          <w:szCs w:val="28"/>
        </w:rPr>
        <w:t>несколько вариантов ответа или отвечать в свободной форме.</w:t>
      </w:r>
    </w:p>
    <w:p w14:paraId="76885326" w14:textId="77777777" w:rsidR="005205CB" w:rsidRDefault="005205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11EAF7" w14:textId="51ECA644" w:rsidR="008C5D7C" w:rsidRPr="001F4459" w:rsidRDefault="001F4459" w:rsidP="00520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459">
        <w:rPr>
          <w:rFonts w:ascii="Times New Roman" w:hAnsi="Times New Roman" w:cs="Times New Roman"/>
          <w:b/>
          <w:bCs/>
          <w:sz w:val="28"/>
          <w:szCs w:val="28"/>
        </w:rPr>
        <w:t xml:space="preserve">МАУК </w:t>
      </w:r>
      <w:r w:rsidR="005205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F4459">
        <w:rPr>
          <w:rFonts w:ascii="Times New Roman" w:hAnsi="Times New Roman" w:cs="Times New Roman"/>
          <w:b/>
          <w:bCs/>
          <w:sz w:val="28"/>
          <w:szCs w:val="28"/>
        </w:rPr>
        <w:t>Усть-Илимский театр драмы и комедии</w:t>
      </w:r>
      <w:r w:rsidR="005205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B1D682" w14:textId="5D34CDFD" w:rsidR="001F4459" w:rsidRPr="001F4459" w:rsidRDefault="005205CB" w:rsidP="00520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1F4459" w:rsidRPr="001F445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https://forms.mkrf.ru/e/2579/xTPLeBU7/?ap_orgcode=042613</w:t>
        </w:r>
      </w:hyperlink>
    </w:p>
    <w:p w14:paraId="633A1887" w14:textId="77777777" w:rsidR="001F4459" w:rsidRDefault="001F4459"/>
    <w:sectPr w:rsidR="001F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59"/>
    <w:rsid w:val="0008323F"/>
    <w:rsid w:val="001F4459"/>
    <w:rsid w:val="005205CB"/>
    <w:rsid w:val="00525DB0"/>
    <w:rsid w:val="008C5D7C"/>
    <w:rsid w:val="00C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1424"/>
  <w15:chartTrackingRefBased/>
  <w15:docId w15:val="{F4BD8BBE-034B-4128-9A6B-5699693F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4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mkrf.ru/e/2579/xTPLeBU7/?ap_orgcode=042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2024-12-18T07:11:00Z</dcterms:created>
  <dcterms:modified xsi:type="dcterms:W3CDTF">2024-12-20T03:36:00Z</dcterms:modified>
</cp:coreProperties>
</file>